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AEA9" w14:textId="6D97082E" w:rsidR="0081088F" w:rsidRPr="008F35AD" w:rsidRDefault="003E2AAC" w:rsidP="006547F9">
      <w:pPr>
        <w:snapToGrid w:val="0"/>
        <w:jc w:val="right"/>
        <w:rPr>
          <w:rFonts w:ascii="HG丸ｺﾞｼｯｸM-PRO" w:eastAsia="HG丸ｺﾞｼｯｸM-PRO" w:hAnsi="HG丸ｺﾞｼｯｸM-PRO"/>
          <w:b/>
          <w:color w:val="000000" w:themeColor="text1"/>
          <w:sz w:val="32"/>
          <w:szCs w:val="24"/>
          <w:u w:val="single"/>
        </w:rPr>
      </w:pPr>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61312" behindDoc="1" locked="0" layoutInCell="1" allowOverlap="1" wp14:anchorId="088AF6DF" wp14:editId="7903D2D6">
                <wp:simplePos x="0" y="0"/>
                <wp:positionH relativeFrom="column">
                  <wp:posOffset>-114300</wp:posOffset>
                </wp:positionH>
                <wp:positionV relativeFrom="paragraph">
                  <wp:posOffset>-120015</wp:posOffset>
                </wp:positionV>
                <wp:extent cx="1676400" cy="676275"/>
                <wp:effectExtent l="19050" t="19050" r="19050" b="28575"/>
                <wp:wrapNone/>
                <wp:docPr id="1340629163" name="テキスト ボックス 2"/>
                <wp:cNvGraphicFramePr/>
                <a:graphic xmlns:a="http://schemas.openxmlformats.org/drawingml/2006/main">
                  <a:graphicData uri="http://schemas.microsoft.com/office/word/2010/wordprocessingShape">
                    <wps:wsp>
                      <wps:cNvSpPr txBox="1"/>
                      <wps:spPr>
                        <a:xfrm>
                          <a:off x="0" y="0"/>
                          <a:ext cx="1676400" cy="676275"/>
                        </a:xfrm>
                        <a:prstGeom prst="rect">
                          <a:avLst/>
                        </a:prstGeom>
                        <a:solidFill>
                          <a:schemeClr val="lt1"/>
                        </a:solidFill>
                        <a:ln w="38100">
                          <a:solidFill>
                            <a:schemeClr val="bg1"/>
                          </a:solidFill>
                        </a:ln>
                      </wps:spPr>
                      <wps:txbx>
                        <w:txbxContent>
                          <w:tbl>
                            <w:tblPr>
                              <w:tblStyle w:val="aa"/>
                              <w:tblW w:w="0" w:type="auto"/>
                              <w:tblLook w:val="04A0" w:firstRow="1" w:lastRow="0" w:firstColumn="1" w:lastColumn="0" w:noHBand="0" w:noVBand="1"/>
                            </w:tblPr>
                            <w:tblGrid>
                              <w:gridCol w:w="2238"/>
                            </w:tblGrid>
                            <w:tr w:rsidR="003E2AAC" w14:paraId="79B82C10" w14:textId="77777777" w:rsidTr="001719DE">
                              <w:tc>
                                <w:tcPr>
                                  <w:tcW w:w="2238" w:type="dxa"/>
                                  <w:tcBorders>
                                    <w:top w:val="single" w:sz="24" w:space="0" w:color="auto"/>
                                    <w:left w:val="single" w:sz="24" w:space="0" w:color="auto"/>
                                    <w:bottom w:val="single" w:sz="24" w:space="0" w:color="auto"/>
                                    <w:right w:val="single" w:sz="24" w:space="0" w:color="auto"/>
                                  </w:tcBorders>
                                </w:tcPr>
                                <w:p w14:paraId="7DAD3ADD" w14:textId="77777777" w:rsidR="003E2AAC" w:rsidRDefault="003E2AAC"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297F64B7" w14:textId="77777777" w:rsidR="003E2AAC" w:rsidRDefault="003E2AAC" w:rsidP="003E2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AF6DF" id="_x0000_t202" coordsize="21600,21600" o:spt="202" path="m,l,21600r21600,l21600,xe">
                <v:stroke joinstyle="miter"/>
                <v:path gradientshapeok="t" o:connecttype="rect"/>
              </v:shapetype>
              <v:shape id="テキスト ボックス 2" o:spid="_x0000_s1026" type="#_x0000_t202" style="position:absolute;left:0;text-align:left;margin-left:-9pt;margin-top:-9.45pt;width:132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" fillcolor="white [3201]" strokecolor="white [3212]" strokeweight="3pt">
                <v:textbox>
                  <w:txbxContent>
                    <w:tbl>
                      <w:tblPr>
                        <w:tblStyle w:val="aa"/>
                        <w:tblW w:w="0" w:type="auto"/>
                        <w:tblLook w:val="04A0" w:firstRow="1" w:lastRow="0" w:firstColumn="1" w:lastColumn="0" w:noHBand="0" w:noVBand="1"/>
                      </w:tblPr>
                      <w:tblGrid>
                        <w:gridCol w:w="2238"/>
                      </w:tblGrid>
                      <w:tr w:rsidR="003E2AAC" w14:paraId="79B82C10" w14:textId="77777777" w:rsidTr="001719DE">
                        <w:tc>
                          <w:tcPr>
                            <w:tcW w:w="2238" w:type="dxa"/>
                            <w:tcBorders>
                              <w:top w:val="single" w:sz="24" w:space="0" w:color="auto"/>
                              <w:left w:val="single" w:sz="24" w:space="0" w:color="auto"/>
                              <w:bottom w:val="single" w:sz="24" w:space="0" w:color="auto"/>
                              <w:right w:val="single" w:sz="24" w:space="0" w:color="auto"/>
                            </w:tcBorders>
                          </w:tcPr>
                          <w:p w14:paraId="7DAD3ADD" w14:textId="77777777" w:rsidR="003E2AAC" w:rsidRDefault="003E2AAC"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297F64B7" w14:textId="77777777" w:rsidR="003E2AAC" w:rsidRDefault="003E2AAC" w:rsidP="003E2AAC"/>
                  </w:txbxContent>
                </v:textbox>
              </v:shape>
            </w:pict>
          </mc:Fallback>
        </mc:AlternateContent>
      </w:r>
      <w:r w:rsidR="0081088F">
        <w:rPr>
          <w:rFonts w:ascii="HG丸ｺﾞｼｯｸM-PRO" w:eastAsia="HG丸ｺﾞｼｯｸM-PRO" w:hAnsi="HG丸ｺﾞｼｯｸM-PRO" w:hint="eastAsia"/>
          <w:b/>
          <w:color w:val="FF0000"/>
          <w:sz w:val="32"/>
          <w:szCs w:val="24"/>
        </w:rPr>
        <w:t xml:space="preserve">　　　　　　　　　</w:t>
      </w:r>
      <w:r w:rsidR="0081088F" w:rsidRPr="008F35AD">
        <w:rPr>
          <w:rFonts w:ascii="HG丸ｺﾞｼｯｸM-PRO" w:eastAsia="HG丸ｺﾞｼｯｸM-PRO" w:hAnsi="HG丸ｺﾞｼｯｸM-PRO" w:hint="eastAsia"/>
          <w:b/>
          <w:color w:val="000000" w:themeColor="text1"/>
          <w:sz w:val="32"/>
          <w:szCs w:val="24"/>
          <w:u w:val="single"/>
        </w:rPr>
        <w:t>シート</w:t>
      </w:r>
      <w:r w:rsidR="00C13957" w:rsidRPr="008F35AD">
        <w:rPr>
          <w:rFonts w:ascii="HG丸ｺﾞｼｯｸM-PRO" w:eastAsia="HG丸ｺﾞｼｯｸM-PRO" w:hAnsi="HG丸ｺﾞｼｯｸM-PRO" w:hint="eastAsia"/>
          <w:b/>
          <w:color w:val="000000" w:themeColor="text1"/>
          <w:sz w:val="48"/>
          <w:szCs w:val="24"/>
          <w:u w:val="single"/>
        </w:rPr>
        <w:t>2</w:t>
      </w:r>
      <w:r w:rsidR="0081088F" w:rsidRPr="008F35AD">
        <w:rPr>
          <w:rFonts w:ascii="HG丸ｺﾞｼｯｸM-PRO" w:eastAsia="HG丸ｺﾞｼｯｸM-PRO" w:hAnsi="HG丸ｺﾞｼｯｸM-PRO" w:cs="ＭＳ 明朝" w:hint="eastAsia"/>
          <w:b/>
          <w:color w:val="000000" w:themeColor="text1"/>
          <w:sz w:val="32"/>
          <w:szCs w:val="24"/>
          <w:u w:val="single"/>
        </w:rPr>
        <w:t>-</w:t>
      </w:r>
      <w:r w:rsidR="0081088F" w:rsidRPr="008F35AD">
        <w:rPr>
          <w:rFonts w:ascii="HG丸ｺﾞｼｯｸM-PRO" w:eastAsia="HG丸ｺﾞｼｯｸM-PRO" w:hAnsi="HG丸ｺﾞｼｯｸM-PRO" w:hint="eastAsia"/>
          <w:b/>
          <w:color w:val="000000" w:themeColor="text1"/>
          <w:sz w:val="32"/>
          <w:szCs w:val="24"/>
          <w:u w:val="single"/>
        </w:rPr>
        <w:t>②</w:t>
      </w:r>
    </w:p>
    <w:p w14:paraId="30273455" w14:textId="77777777" w:rsidR="003E7745" w:rsidRPr="003E7745" w:rsidRDefault="003E7745" w:rsidP="006547F9">
      <w:pPr>
        <w:snapToGrid w:val="0"/>
        <w:jc w:val="right"/>
        <w:rPr>
          <w:rFonts w:ascii="HG丸ｺﾞｼｯｸM-PRO" w:eastAsia="HG丸ｺﾞｼｯｸM-PRO" w:hAnsi="HG丸ｺﾞｼｯｸM-PRO"/>
          <w:b/>
          <w:color w:val="000000" w:themeColor="text1"/>
          <w:sz w:val="16"/>
          <w:szCs w:val="16"/>
        </w:rPr>
      </w:pPr>
    </w:p>
    <w:tbl>
      <w:tblPr>
        <w:tblStyle w:val="aa"/>
        <w:tblW w:w="0" w:type="auto"/>
        <w:tblLook w:val="04A0" w:firstRow="1" w:lastRow="0" w:firstColumn="1" w:lastColumn="0" w:noHBand="0" w:noVBand="1"/>
      </w:tblPr>
      <w:tblGrid>
        <w:gridCol w:w="1696"/>
        <w:gridCol w:w="1701"/>
        <w:gridCol w:w="1560"/>
        <w:gridCol w:w="2013"/>
        <w:gridCol w:w="822"/>
        <w:gridCol w:w="2664"/>
      </w:tblGrid>
      <w:tr w:rsidR="003E2AAC" w14:paraId="63DEDEE4" w14:textId="77777777" w:rsidTr="000131EA">
        <w:trPr>
          <w:trHeight w:val="543"/>
        </w:trPr>
        <w:tc>
          <w:tcPr>
            <w:tcW w:w="1696" w:type="dxa"/>
            <w:vAlign w:val="center"/>
          </w:tcPr>
          <w:p w14:paraId="14834B89" w14:textId="77777777" w:rsidR="003E2AAC" w:rsidRDefault="003E2AAC" w:rsidP="000131EA">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0BF58DE1" w14:textId="77777777" w:rsidR="003E2AAC" w:rsidRPr="00680661" w:rsidRDefault="003E2AAC" w:rsidP="000131EA">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6650B2AC" w14:textId="77777777" w:rsidR="003E2AAC" w:rsidRDefault="003E2AAC" w:rsidP="000131EA">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40E36AB1" w14:textId="77777777" w:rsidR="003E2AAC" w:rsidRDefault="003E2AAC" w:rsidP="000131EA">
            <w:pPr>
              <w:widowControl/>
              <w:jc w:val="center"/>
              <w:rPr>
                <w:rFonts w:ascii="HG丸ｺﾞｼｯｸM-PRO" w:eastAsia="HG丸ｺﾞｼｯｸM-PRO" w:hAnsi="HG丸ｺﾞｼｯｸM-PRO"/>
                <w:b/>
                <w:bCs/>
                <w:sz w:val="32"/>
                <w:szCs w:val="32"/>
                <w:u w:val="single"/>
              </w:rPr>
            </w:pPr>
          </w:p>
        </w:tc>
        <w:tc>
          <w:tcPr>
            <w:tcW w:w="822" w:type="dxa"/>
            <w:vAlign w:val="center"/>
          </w:tcPr>
          <w:p w14:paraId="6F80EBF4" w14:textId="77777777" w:rsidR="003E2AAC" w:rsidRDefault="003E2AAC" w:rsidP="000131EA">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3FE8DFCF" w14:textId="77777777" w:rsidR="003E2AAC" w:rsidRDefault="003E2AAC" w:rsidP="000131EA">
            <w:pPr>
              <w:widowControl/>
              <w:jc w:val="center"/>
              <w:rPr>
                <w:rFonts w:ascii="HG丸ｺﾞｼｯｸM-PRO" w:eastAsia="HG丸ｺﾞｼｯｸM-PRO" w:hAnsi="HG丸ｺﾞｼｯｸM-PRO"/>
                <w:b/>
                <w:bCs/>
                <w:sz w:val="32"/>
                <w:szCs w:val="32"/>
                <w:u w:val="single"/>
              </w:rPr>
            </w:pPr>
          </w:p>
        </w:tc>
      </w:tr>
    </w:tbl>
    <w:p w14:paraId="75FB74B8" w14:textId="4DF9E08B" w:rsidR="0081088F" w:rsidRPr="000B1421" w:rsidRDefault="000B1421" w:rsidP="000B1421">
      <w:pPr>
        <w:widowControl/>
        <w:ind w:left="426" w:hanging="426"/>
        <w:jc w:val="left"/>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b/>
          <w:bCs/>
          <w:sz w:val="26"/>
          <w:szCs w:val="26"/>
        </w:rPr>
        <w:t>G：</w:t>
      </w:r>
      <w:r w:rsidRPr="000B1421">
        <w:rPr>
          <w:rFonts w:ascii="HG丸ｺﾞｼｯｸM-PRO" w:eastAsia="HG丸ｺﾞｼｯｸM-PRO" w:hAnsi="HG丸ｺﾞｼｯｸM-PRO"/>
          <w:b/>
          <w:bCs/>
          <w:sz w:val="26"/>
          <w:szCs w:val="26"/>
        </w:rPr>
        <w:t>家族への支援の視点や社会資源の活用に向けた関係機関との連携が必要な事例のケアマネジメント</w:t>
      </w:r>
    </w:p>
    <w:tbl>
      <w:tblPr>
        <w:tblStyle w:val="aa"/>
        <w:tblW w:w="0" w:type="auto"/>
        <w:tblLook w:val="04A0" w:firstRow="1" w:lastRow="0" w:firstColumn="1" w:lastColumn="0" w:noHBand="0" w:noVBand="1"/>
      </w:tblPr>
      <w:tblGrid>
        <w:gridCol w:w="2122"/>
        <w:gridCol w:w="8334"/>
      </w:tblGrid>
      <w:tr w:rsidR="0081088F" w:rsidRPr="008336BD" w14:paraId="4F76F2B6" w14:textId="77777777" w:rsidTr="006C222A">
        <w:trPr>
          <w:trHeight w:val="516"/>
        </w:trPr>
        <w:tc>
          <w:tcPr>
            <w:tcW w:w="10456" w:type="dxa"/>
            <w:gridSpan w:val="2"/>
            <w:shd w:val="clear" w:color="auto" w:fill="CAEDFB" w:themeFill="accent4" w:themeFillTint="33"/>
            <w:vAlign w:val="center"/>
          </w:tcPr>
          <w:p w14:paraId="4AB9A836" w14:textId="77777777" w:rsidR="0081088F" w:rsidRPr="008336BD" w:rsidRDefault="0081088F" w:rsidP="006C222A">
            <w:pPr>
              <w:widowControl/>
              <w:spacing w:line="320" w:lineRule="exact"/>
              <w:jc w:val="center"/>
              <w:rPr>
                <w:rFonts w:ascii="HG丸ｺﾞｼｯｸM-PRO" w:eastAsia="HG丸ｺﾞｼｯｸM-PRO" w:hAnsi="HG丸ｺﾞｼｯｸM-PRO"/>
                <w:b/>
                <w:bCs/>
                <w:sz w:val="24"/>
                <w:szCs w:val="24"/>
              </w:rPr>
            </w:pPr>
            <w:r w:rsidRPr="008336BD">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事前学習≫</w:t>
            </w:r>
          </w:p>
        </w:tc>
      </w:tr>
      <w:tr w:rsidR="0081088F" w:rsidRPr="00F10BA1" w14:paraId="32F39094" w14:textId="77777777" w:rsidTr="006C222A">
        <w:trPr>
          <w:trHeight w:val="560"/>
        </w:trPr>
        <w:tc>
          <w:tcPr>
            <w:tcW w:w="10456" w:type="dxa"/>
            <w:gridSpan w:val="2"/>
            <w:shd w:val="clear" w:color="auto" w:fill="95DCF7" w:themeFill="accent4" w:themeFillTint="66"/>
            <w:vAlign w:val="center"/>
          </w:tcPr>
          <w:p w14:paraId="214A1AD1" w14:textId="77777777" w:rsidR="0081088F" w:rsidRPr="00C160D5" w:rsidRDefault="0081088F" w:rsidP="006C222A">
            <w:pPr>
              <w:widowControl/>
              <w:spacing w:line="32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自己点検の結果から見直しが必要な項目を記載</w:t>
            </w:r>
          </w:p>
        </w:tc>
      </w:tr>
      <w:tr w:rsidR="000B1421" w:rsidRPr="00F10BA1" w14:paraId="48FC9C3E" w14:textId="77777777" w:rsidTr="006C222A">
        <w:trPr>
          <w:trHeight w:val="560"/>
        </w:trPr>
        <w:tc>
          <w:tcPr>
            <w:tcW w:w="10456" w:type="dxa"/>
            <w:gridSpan w:val="2"/>
            <w:shd w:val="clear" w:color="auto" w:fill="95DCF7" w:themeFill="accent4" w:themeFillTint="66"/>
            <w:vAlign w:val="center"/>
          </w:tcPr>
          <w:p w14:paraId="208C7F4E" w14:textId="77777777" w:rsidR="000B1421" w:rsidRDefault="000B1421" w:rsidP="006C222A">
            <w:pPr>
              <w:widowControl/>
              <w:spacing w:line="320" w:lineRule="exact"/>
              <w:jc w:val="center"/>
              <w:rPr>
                <w:rFonts w:ascii="HG丸ｺﾞｼｯｸM-PRO" w:eastAsia="HG丸ｺﾞｼｯｸM-PRO" w:hAnsi="HG丸ｺﾞｼｯｸM-PRO"/>
                <w:b/>
                <w:bCs/>
                <w:sz w:val="28"/>
                <w:szCs w:val="28"/>
              </w:rPr>
            </w:pPr>
          </w:p>
        </w:tc>
      </w:tr>
      <w:tr w:rsidR="0081088F" w:rsidRPr="00B43B0A" w14:paraId="1C454CBE" w14:textId="77777777" w:rsidTr="006C222A">
        <w:trPr>
          <w:trHeight w:val="829"/>
        </w:trPr>
        <w:tc>
          <w:tcPr>
            <w:tcW w:w="2122" w:type="dxa"/>
            <w:vAlign w:val="center"/>
          </w:tcPr>
          <w:p w14:paraId="44FE50A3" w14:textId="77777777" w:rsidR="0081088F" w:rsidRPr="00457BA9" w:rsidRDefault="0081088F" w:rsidP="00F60187">
            <w:pPr>
              <w:widowControl/>
              <w:spacing w:line="320" w:lineRule="exact"/>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想定される支援内容の項目番号</w:t>
            </w:r>
          </w:p>
        </w:tc>
        <w:tc>
          <w:tcPr>
            <w:tcW w:w="8334" w:type="dxa"/>
            <w:vAlign w:val="center"/>
          </w:tcPr>
          <w:p w14:paraId="6B685301" w14:textId="77777777" w:rsidR="0081088F" w:rsidRPr="00457BA9" w:rsidRDefault="0081088F" w:rsidP="006C222A">
            <w:pPr>
              <w:widowControl/>
              <w:spacing w:line="320" w:lineRule="exact"/>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t>見直しが必要</w:t>
            </w:r>
            <w:r>
              <w:rPr>
                <w:rFonts w:ascii="HG丸ｺﾞｼｯｸM-PRO" w:eastAsia="HG丸ｺﾞｼｯｸM-PRO" w:hAnsi="HG丸ｺﾞｼｯｸM-PRO" w:hint="eastAsia"/>
                <w:b/>
                <w:bCs/>
                <w:sz w:val="24"/>
                <w:szCs w:val="24"/>
              </w:rPr>
              <w:t>と</w:t>
            </w:r>
            <w:r>
              <w:rPr>
                <w:rFonts w:ascii="HG丸ｺﾞｼｯｸM-PRO" w:eastAsia="HG丸ｺﾞｼｯｸM-PRO" w:hAnsi="HG丸ｺﾞｼｯｸM-PRO"/>
                <w:b/>
                <w:bCs/>
                <w:sz w:val="24"/>
                <w:szCs w:val="24"/>
              </w:rPr>
              <w:t>考えた要因・根拠など</w:t>
            </w:r>
          </w:p>
        </w:tc>
      </w:tr>
      <w:tr w:rsidR="0081088F" w:rsidRPr="00457BA9" w14:paraId="5BA46045" w14:textId="77777777" w:rsidTr="006C222A">
        <w:trPr>
          <w:trHeight w:val="1701"/>
        </w:trPr>
        <w:tc>
          <w:tcPr>
            <w:tcW w:w="2122" w:type="dxa"/>
            <w:shd w:val="clear" w:color="auto" w:fill="F2F2F2" w:themeFill="background1" w:themeFillShade="F2"/>
            <w:vAlign w:val="center"/>
          </w:tcPr>
          <w:p w14:paraId="299DE6C6" w14:textId="77777777" w:rsidR="0081088F" w:rsidRPr="00644AC8" w:rsidRDefault="0081088F" w:rsidP="006C222A">
            <w:pPr>
              <w:widowControl/>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241782B" wp14:editId="74ABC290">
                      <wp:simplePos x="0" y="0"/>
                      <wp:positionH relativeFrom="column">
                        <wp:posOffset>-28575</wp:posOffset>
                      </wp:positionH>
                      <wp:positionV relativeFrom="paragraph">
                        <wp:posOffset>189865</wp:posOffset>
                      </wp:positionV>
                      <wp:extent cx="609600" cy="299085"/>
                      <wp:effectExtent l="0" t="0" r="19050" b="24765"/>
                      <wp:wrapNone/>
                      <wp:docPr id="96773876" name="楕円 1"/>
                      <wp:cNvGraphicFramePr/>
                      <a:graphic xmlns:a="http://schemas.openxmlformats.org/drawingml/2006/main">
                        <a:graphicData uri="http://schemas.microsoft.com/office/word/2010/wordprocessingShape">
                          <wps:wsp>
                            <wps:cNvSpPr/>
                            <wps:spPr>
                              <a:xfrm>
                                <a:off x="0" y="0"/>
                                <a:ext cx="609600" cy="29908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86A734F" id="楕円 1" o:spid="_x0000_s1026" style="position:absolute;margin-left:-2.25pt;margin-top:14.95pt;width:48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" filled="f" strokecolor="#030e13 [484]" strokeweight="1pt">
                      <v:stroke joinstyle="miter"/>
                    </v:oval>
                  </w:pict>
                </mc:Fallback>
              </mc:AlternateContent>
            </w:r>
            <w:r>
              <w:rPr>
                <w:rFonts w:ascii="HG丸ｺﾞｼｯｸM-PRO" w:eastAsia="HG丸ｺﾞｼｯｸM-PRO" w:hAnsi="HG丸ｺﾞｼｯｸM-PRO" w:hint="eastAsia"/>
                <w:sz w:val="24"/>
                <w:szCs w:val="24"/>
              </w:rPr>
              <w:t>（</w:t>
            </w:r>
            <w:r w:rsidRPr="00C160D5">
              <w:rPr>
                <w:rFonts w:ascii="HG丸ｺﾞｼｯｸM-PRO" w:eastAsia="HG丸ｺﾞｼｯｸM-PRO" w:hAnsi="HG丸ｺﾞｼｯｸM-PRO" w:hint="eastAsia"/>
                <w:sz w:val="24"/>
                <w:szCs w:val="24"/>
              </w:rPr>
              <w:t>記載例）</w:t>
            </w:r>
          </w:p>
          <w:p w14:paraId="29AAF3ED" w14:textId="77777777" w:rsidR="0081088F" w:rsidRPr="00652672" w:rsidRDefault="0081088F" w:rsidP="006C222A">
            <w:pPr>
              <w:widowControl/>
              <w:spacing w:line="276" w:lineRule="auto"/>
              <w:jc w:val="center"/>
              <w:rPr>
                <w:rFonts w:ascii="HG丸ｺﾞｼｯｸM-PRO" w:eastAsia="HG丸ｺﾞｼｯｸM-PRO" w:hAnsi="HG丸ｺﾞｼｯｸM-PRO"/>
                <w:szCs w:val="21"/>
              </w:rPr>
            </w:pPr>
            <w:r w:rsidRPr="00652672">
              <w:rPr>
                <w:rFonts w:ascii="HG丸ｺﾞｼｯｸM-PRO" w:eastAsia="HG丸ｺﾞｼｯｸM-PRO" w:hAnsi="HG丸ｺﾞｼｯｸM-PRO" w:hint="eastAsia"/>
                <w:szCs w:val="21"/>
              </w:rPr>
              <w:t>基本ケア・疾患ケア</w:t>
            </w:r>
          </w:p>
          <w:p w14:paraId="1E5C9534" w14:textId="571369C2" w:rsidR="0081088F" w:rsidRPr="00652672" w:rsidRDefault="00290D75" w:rsidP="006C222A">
            <w:pPr>
              <w:widowControl/>
              <w:spacing w:line="276" w:lineRule="auto"/>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81088F" w:rsidRPr="00652672">
              <w:rPr>
                <w:rFonts w:ascii="HG丸ｺﾞｼｯｸM-PRO" w:eastAsia="HG丸ｺﾞｼｯｸM-PRO" w:hAnsi="HG丸ｺﾞｼｯｸM-PRO" w:hint="eastAsia"/>
                <w:b/>
                <w:bCs/>
                <w:sz w:val="24"/>
                <w:szCs w:val="24"/>
              </w:rPr>
              <w:t>２９</w:t>
            </w:r>
            <w:r>
              <w:rPr>
                <w:rFonts w:ascii="HG丸ｺﾞｼｯｸM-PRO" w:eastAsia="HG丸ｺﾞｼｯｸM-PRO" w:hAnsi="HG丸ｺﾞｼｯｸM-PRO" w:hint="eastAsia"/>
                <w:b/>
                <w:bCs/>
                <w:sz w:val="24"/>
                <w:szCs w:val="24"/>
              </w:rPr>
              <w:t xml:space="preserve"> ）</w:t>
            </w:r>
          </w:p>
        </w:tc>
        <w:tc>
          <w:tcPr>
            <w:tcW w:w="8334" w:type="dxa"/>
            <w:shd w:val="clear" w:color="auto" w:fill="F2F2F2" w:themeFill="background1" w:themeFillShade="F2"/>
            <w:vAlign w:val="center"/>
          </w:tcPr>
          <w:p w14:paraId="60D4B804" w14:textId="77777777" w:rsidR="0081088F" w:rsidRPr="00652672" w:rsidRDefault="0081088F" w:rsidP="006C222A">
            <w:pPr>
              <w:widowControl/>
              <w:spacing w:line="320" w:lineRule="exact"/>
              <w:jc w:val="left"/>
              <w:rPr>
                <w:rFonts w:ascii="HG丸ｺﾞｼｯｸM-PRO" w:eastAsia="HG丸ｺﾞｼｯｸM-PRO" w:hAnsi="HG丸ｺﾞｼｯｸM-PRO"/>
                <w:sz w:val="24"/>
                <w:szCs w:val="24"/>
              </w:rPr>
            </w:pPr>
            <w:r w:rsidRPr="00652672">
              <w:rPr>
                <w:rFonts w:ascii="HG丸ｺﾞｼｯｸM-PRO" w:eastAsia="HG丸ｺﾞｼｯｸM-PRO" w:hAnsi="HG丸ｺﾞｼｯｸM-PRO" w:hint="eastAsia"/>
                <w:sz w:val="24"/>
                <w:szCs w:val="24"/>
              </w:rPr>
              <w:t>これまで、生活リズムの把握、規則正しい生活習慣ばかりを意識して支援を展開していたが、その人にとって「心地よい</w:t>
            </w:r>
            <w:r w:rsidRPr="00652672">
              <w:rPr>
                <w:rFonts w:ascii="HG丸ｺﾞｼｯｸM-PRO" w:eastAsia="HG丸ｺﾞｼｯｸM-PRO" w:hAnsi="HG丸ｺﾞｼｯｸM-PRO"/>
                <w:sz w:val="24"/>
                <w:szCs w:val="24"/>
              </w:rPr>
              <w:t>生活リズム</w:t>
            </w:r>
            <w:r w:rsidRPr="00652672">
              <w:rPr>
                <w:rFonts w:ascii="HG丸ｺﾞｼｯｸM-PRO" w:eastAsia="HG丸ｺﾞｼｯｸM-PRO" w:hAnsi="HG丸ｺﾞｼｯｸM-PRO" w:hint="eastAsia"/>
                <w:sz w:val="24"/>
                <w:szCs w:val="24"/>
              </w:rPr>
              <w:t>」</w:t>
            </w:r>
            <w:r w:rsidRPr="00652672">
              <w:rPr>
                <w:rFonts w:ascii="HG丸ｺﾞｼｯｸM-PRO" w:eastAsia="HG丸ｺﾞｼｯｸM-PRO" w:hAnsi="HG丸ｺﾞｼｯｸM-PRO"/>
                <w:sz w:val="24"/>
                <w:szCs w:val="24"/>
              </w:rPr>
              <w:t>に改善していく視点</w:t>
            </w:r>
            <w:r w:rsidRPr="00652672">
              <w:rPr>
                <w:rFonts w:ascii="HG丸ｺﾞｼｯｸM-PRO" w:eastAsia="HG丸ｺﾞｼｯｸM-PRO" w:hAnsi="HG丸ｺﾞｼｯｸM-PRO" w:hint="eastAsia"/>
                <w:sz w:val="24"/>
                <w:szCs w:val="24"/>
              </w:rPr>
              <w:t>、それに向けた支援を提供していくことが、その人らしい自立した日常生活の継続につながるのではないかと考えた</w:t>
            </w:r>
          </w:p>
        </w:tc>
      </w:tr>
      <w:tr w:rsidR="0081088F" w:rsidRPr="00457BA9" w14:paraId="4393EB3E" w14:textId="77777777" w:rsidTr="006C222A">
        <w:trPr>
          <w:trHeight w:val="1548"/>
        </w:trPr>
        <w:tc>
          <w:tcPr>
            <w:tcW w:w="2122" w:type="dxa"/>
            <w:vAlign w:val="center"/>
          </w:tcPr>
          <w:p w14:paraId="20B486DD"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297E04D7" w14:textId="56D41A5E"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628C833F"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r w:rsidR="0081088F" w:rsidRPr="00457BA9" w14:paraId="182FB752" w14:textId="77777777" w:rsidTr="006C222A">
        <w:trPr>
          <w:trHeight w:val="1548"/>
        </w:trPr>
        <w:tc>
          <w:tcPr>
            <w:tcW w:w="2122" w:type="dxa"/>
            <w:vAlign w:val="center"/>
          </w:tcPr>
          <w:p w14:paraId="5AEEC71E"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1793BDFD" w14:textId="1559B37A"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19EC456A"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r w:rsidR="0081088F" w:rsidRPr="00457BA9" w14:paraId="50C0DFAB" w14:textId="77777777" w:rsidTr="006C222A">
        <w:trPr>
          <w:trHeight w:val="1548"/>
        </w:trPr>
        <w:tc>
          <w:tcPr>
            <w:tcW w:w="2122" w:type="dxa"/>
            <w:vAlign w:val="center"/>
          </w:tcPr>
          <w:p w14:paraId="17DE824F"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4A40AACD" w14:textId="4E39E0DF"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2DE54CD2"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r w:rsidR="0081088F" w:rsidRPr="00457BA9" w14:paraId="1B03A06D" w14:textId="77777777" w:rsidTr="006C222A">
        <w:trPr>
          <w:trHeight w:val="1548"/>
        </w:trPr>
        <w:tc>
          <w:tcPr>
            <w:tcW w:w="2122" w:type="dxa"/>
            <w:vAlign w:val="center"/>
          </w:tcPr>
          <w:p w14:paraId="20F03955"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59A70CE2" w14:textId="3AD43624"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78A6331C"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r w:rsidR="0081088F" w:rsidRPr="00457BA9" w14:paraId="715A8057" w14:textId="77777777" w:rsidTr="006C222A">
        <w:trPr>
          <w:trHeight w:val="1548"/>
        </w:trPr>
        <w:tc>
          <w:tcPr>
            <w:tcW w:w="2122" w:type="dxa"/>
            <w:vAlign w:val="center"/>
          </w:tcPr>
          <w:p w14:paraId="497BB7D5"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08AAFB67" w14:textId="2A483BE0"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227B5AE3"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r w:rsidR="0081088F" w:rsidRPr="00457BA9" w14:paraId="79677A58" w14:textId="77777777" w:rsidTr="006C222A">
        <w:trPr>
          <w:trHeight w:val="1548"/>
        </w:trPr>
        <w:tc>
          <w:tcPr>
            <w:tcW w:w="2122" w:type="dxa"/>
            <w:vAlign w:val="center"/>
          </w:tcPr>
          <w:p w14:paraId="65CC532F" w14:textId="77777777" w:rsidR="0081088F" w:rsidRDefault="0081088F" w:rsidP="008F35AD">
            <w:pPr>
              <w:widowControl/>
              <w:spacing w:line="276" w:lineRule="auto"/>
              <w:jc w:val="left"/>
              <w:rPr>
                <w:rFonts w:ascii="HG丸ｺﾞｼｯｸM-PRO" w:eastAsia="HG丸ｺﾞｼｯｸM-PRO" w:hAnsi="HG丸ｺﾞｼｯｸM-PRO"/>
                <w:szCs w:val="21"/>
              </w:rPr>
            </w:pPr>
            <w:r w:rsidRPr="003246F9">
              <w:rPr>
                <w:rFonts w:ascii="HG丸ｺﾞｼｯｸM-PRO" w:eastAsia="HG丸ｺﾞｼｯｸM-PRO" w:hAnsi="HG丸ｺﾞｼｯｸM-PRO" w:hint="eastAsia"/>
                <w:szCs w:val="21"/>
              </w:rPr>
              <w:t>基本ケア・疾患ケア</w:t>
            </w:r>
          </w:p>
          <w:p w14:paraId="277D21CF" w14:textId="6AA010EE" w:rsidR="008F35AD" w:rsidRPr="00C13957" w:rsidRDefault="008F35AD" w:rsidP="008F35AD">
            <w:pPr>
              <w:widowControl/>
              <w:spacing w:line="276"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4"/>
              </w:rPr>
              <w:t>（ 　　 ）</w:t>
            </w:r>
          </w:p>
        </w:tc>
        <w:tc>
          <w:tcPr>
            <w:tcW w:w="8334" w:type="dxa"/>
            <w:vAlign w:val="center"/>
          </w:tcPr>
          <w:p w14:paraId="0686B8AD" w14:textId="77777777" w:rsidR="0081088F" w:rsidRPr="00C160D5" w:rsidRDefault="0081088F" w:rsidP="006C222A">
            <w:pPr>
              <w:widowControl/>
              <w:spacing w:line="320" w:lineRule="exact"/>
              <w:jc w:val="left"/>
              <w:rPr>
                <w:rFonts w:ascii="HG丸ｺﾞｼｯｸM-PRO" w:eastAsia="HG丸ｺﾞｼｯｸM-PRO" w:hAnsi="HG丸ｺﾞｼｯｸM-PRO"/>
                <w:sz w:val="24"/>
                <w:szCs w:val="24"/>
              </w:rPr>
            </w:pPr>
          </w:p>
        </w:tc>
      </w:tr>
    </w:tbl>
    <w:p w14:paraId="5FDB7BFF" w14:textId="77777777" w:rsidR="0081088F" w:rsidRPr="00AE7BA1" w:rsidRDefault="0081088F" w:rsidP="00AE7BA1">
      <w:pPr>
        <w:spacing w:line="20" w:lineRule="exact"/>
        <w:rPr>
          <w:rFonts w:hint="eastAsia"/>
        </w:rPr>
      </w:pPr>
    </w:p>
    <w:sectPr w:rsidR="0081088F" w:rsidRPr="00AE7BA1" w:rsidSect="008F35AD">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4EC1" w14:textId="77777777" w:rsidR="003E2AAC" w:rsidRDefault="003E2AAC" w:rsidP="003E2AAC">
      <w:r>
        <w:separator/>
      </w:r>
    </w:p>
  </w:endnote>
  <w:endnote w:type="continuationSeparator" w:id="0">
    <w:p w14:paraId="63415E51" w14:textId="77777777" w:rsidR="003E2AAC" w:rsidRDefault="003E2AAC" w:rsidP="003E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985" w14:textId="77777777" w:rsidR="003E2AAC" w:rsidRDefault="003E2AAC" w:rsidP="003E2AAC">
      <w:r>
        <w:separator/>
      </w:r>
    </w:p>
  </w:footnote>
  <w:footnote w:type="continuationSeparator" w:id="0">
    <w:p w14:paraId="6D838393" w14:textId="77777777" w:rsidR="003E2AAC" w:rsidRDefault="003E2AAC" w:rsidP="003E2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8F"/>
    <w:rsid w:val="000B1421"/>
    <w:rsid w:val="00290D75"/>
    <w:rsid w:val="003E2AAC"/>
    <w:rsid w:val="003E7745"/>
    <w:rsid w:val="006547F9"/>
    <w:rsid w:val="0081088F"/>
    <w:rsid w:val="008F35AD"/>
    <w:rsid w:val="00AE7BA1"/>
    <w:rsid w:val="00C13957"/>
    <w:rsid w:val="00DF34A2"/>
    <w:rsid w:val="00E74D51"/>
    <w:rsid w:val="00F6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3EA433"/>
  <w15:chartTrackingRefBased/>
  <w15:docId w15:val="{E60C8A5B-3E70-4ACD-9BAD-6997B37D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88F"/>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81088F"/>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81088F"/>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81088F"/>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81088F"/>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81088F"/>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81088F"/>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81088F"/>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81088F"/>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81088F"/>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88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1088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1088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1088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1088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1088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1088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1088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1088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1088F"/>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81088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1088F"/>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81088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1088F"/>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81088F"/>
    <w:rPr>
      <w:i/>
      <w:iCs/>
      <w:color w:val="404040" w:themeColor="text1" w:themeTint="BF"/>
    </w:rPr>
  </w:style>
  <w:style w:type="paragraph" w:styleId="a9">
    <w:name w:val="List Paragraph"/>
    <w:basedOn w:val="a"/>
    <w:uiPriority w:val="34"/>
    <w:qFormat/>
    <w:rsid w:val="0081088F"/>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81088F"/>
    <w:rPr>
      <w:i/>
      <w:iCs/>
      <w:color w:val="0F4761" w:themeColor="accent1" w:themeShade="BF"/>
    </w:rPr>
  </w:style>
  <w:style w:type="paragraph" w:styleId="22">
    <w:name w:val="Intense Quote"/>
    <w:basedOn w:val="a"/>
    <w:next w:val="a"/>
    <w:link w:val="23"/>
    <w:uiPriority w:val="30"/>
    <w:qFormat/>
    <w:rsid w:val="0081088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81088F"/>
    <w:rPr>
      <w:i/>
      <w:iCs/>
      <w:color w:val="0F4761" w:themeColor="accent1" w:themeShade="BF"/>
    </w:rPr>
  </w:style>
  <w:style w:type="character" w:styleId="24">
    <w:name w:val="Intense Reference"/>
    <w:basedOn w:val="a0"/>
    <w:uiPriority w:val="32"/>
    <w:qFormat/>
    <w:rsid w:val="0081088F"/>
    <w:rPr>
      <w:b/>
      <w:bCs/>
      <w:smallCaps/>
      <w:color w:val="0F4761" w:themeColor="accent1" w:themeShade="BF"/>
      <w:spacing w:val="5"/>
    </w:rPr>
  </w:style>
  <w:style w:type="table" w:styleId="aa">
    <w:name w:val="Table Grid"/>
    <w:basedOn w:val="a1"/>
    <w:uiPriority w:val="39"/>
    <w:rsid w:val="0081088F"/>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2AAC"/>
    <w:pPr>
      <w:tabs>
        <w:tab w:val="center" w:pos="4252"/>
        <w:tab w:val="right" w:pos="8504"/>
      </w:tabs>
      <w:snapToGrid w:val="0"/>
    </w:pPr>
  </w:style>
  <w:style w:type="character" w:customStyle="1" w:styleId="ac">
    <w:name w:val="ヘッダー (文字)"/>
    <w:basedOn w:val="a0"/>
    <w:link w:val="ab"/>
    <w:uiPriority w:val="99"/>
    <w:rsid w:val="003E2AAC"/>
    <w:rPr>
      <w:sz w:val="21"/>
      <w:szCs w:val="22"/>
      <w14:ligatures w14:val="none"/>
    </w:rPr>
  </w:style>
  <w:style w:type="paragraph" w:styleId="ad">
    <w:name w:val="footer"/>
    <w:basedOn w:val="a"/>
    <w:link w:val="ae"/>
    <w:uiPriority w:val="99"/>
    <w:unhideWhenUsed/>
    <w:rsid w:val="003E2AAC"/>
    <w:pPr>
      <w:tabs>
        <w:tab w:val="center" w:pos="4252"/>
        <w:tab w:val="right" w:pos="8504"/>
      </w:tabs>
      <w:snapToGrid w:val="0"/>
    </w:pPr>
  </w:style>
  <w:style w:type="character" w:customStyle="1" w:styleId="ae">
    <w:name w:val="フッター (文字)"/>
    <w:basedOn w:val="a0"/>
    <w:link w:val="ad"/>
    <w:uiPriority w:val="99"/>
    <w:rsid w:val="003E2AAC"/>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幹雄</dc:creator>
  <cp:keywords/>
  <dc:description/>
  <cp:lastModifiedBy>久保田 優凪</cp:lastModifiedBy>
  <cp:revision>9</cp:revision>
  <cp:lastPrinted>2024-04-02T06:56:00Z</cp:lastPrinted>
  <dcterms:created xsi:type="dcterms:W3CDTF">2024-04-01T04:16:00Z</dcterms:created>
  <dcterms:modified xsi:type="dcterms:W3CDTF">2024-04-03T00:58:00Z</dcterms:modified>
</cp:coreProperties>
</file>